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79" w:rsidRPr="007D2379" w:rsidRDefault="007D2379" w:rsidP="007D2379">
      <w:pPr>
        <w:widowControl w:val="0"/>
        <w:autoSpaceDE w:val="0"/>
        <w:autoSpaceDN w:val="0"/>
        <w:spacing w:before="40" w:after="0" w:line="240" w:lineRule="auto"/>
        <w:ind w:left="-426"/>
        <w:jc w:val="both"/>
        <w:outlineLvl w:val="7"/>
        <w:rPr>
          <w:rFonts w:ascii="Calibri" w:eastAsia="Leelawadee" w:hAnsi="Calibri" w:cs="Calibri"/>
          <w:color w:val="272727"/>
          <w:sz w:val="24"/>
          <w:szCs w:val="24"/>
          <w:lang w:val="es-ES"/>
        </w:rPr>
      </w:pPr>
      <w:r w:rsidRPr="007D2379">
        <w:rPr>
          <w:rFonts w:ascii="Calibri" w:eastAsia="Leelawadee" w:hAnsi="Calibri" w:cs="Calibri"/>
          <w:color w:val="272727"/>
          <w:sz w:val="24"/>
          <w:szCs w:val="24"/>
          <w:lang w:val="es-ES"/>
        </w:rPr>
        <w:t>ANEXO V: LIQUIDACIÓN PARCIAL DE UNA ACTIVIDAD FINALISTA ASOCIADA A REMANENTES (AR)</w:t>
      </w:r>
    </w:p>
    <w:p w:rsidR="007D2379" w:rsidRPr="007D2379" w:rsidRDefault="007D2379" w:rsidP="007D2379">
      <w:pPr>
        <w:widowControl w:val="0"/>
        <w:autoSpaceDE w:val="0"/>
        <w:autoSpaceDN w:val="0"/>
        <w:spacing w:before="40" w:after="0" w:line="240" w:lineRule="auto"/>
        <w:ind w:left="-426"/>
        <w:jc w:val="both"/>
        <w:outlineLvl w:val="7"/>
        <w:rPr>
          <w:rFonts w:ascii="Calibri" w:eastAsia="Leelawadee" w:hAnsi="Calibri" w:cs="Calibri"/>
          <w:color w:val="272727"/>
          <w:sz w:val="24"/>
          <w:szCs w:val="24"/>
          <w:lang w:val="es-ES"/>
        </w:rPr>
      </w:pPr>
      <w:r w:rsidRPr="007D2379">
        <w:rPr>
          <w:rFonts w:ascii="Calibri" w:eastAsia="Leelawadee" w:hAnsi="Calibri" w:cs="Calibri"/>
          <w:color w:val="272727"/>
          <w:sz w:val="24"/>
          <w:szCs w:val="24"/>
          <w:lang w:val="es-ES"/>
        </w:rPr>
        <w:t>JUSTIFICACIÓN PARCIAL</w:t>
      </w: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  <w:r w:rsidRPr="007D2379"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  <w:t>Datos (*) (Anualidad)</w:t>
      </w:r>
    </w:p>
    <w:tbl>
      <w:tblPr>
        <w:tblW w:w="9075" w:type="dxa"/>
        <w:tblInd w:w="-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990"/>
        <w:gridCol w:w="1560"/>
        <w:gridCol w:w="1200"/>
        <w:gridCol w:w="1320"/>
        <w:gridCol w:w="855"/>
        <w:gridCol w:w="840"/>
        <w:gridCol w:w="1350"/>
      </w:tblGrid>
      <w:tr w:rsidR="007D2379" w:rsidRPr="007D2379" w:rsidTr="00882410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Crédito inicial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Crédito Total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Autorizaciones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Comprom</w:t>
            </w:r>
            <w:proofErr w:type="spellEnd"/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. Gastos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Oblig</w:t>
            </w:r>
            <w:proofErr w:type="spellEnd"/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. Reconocidas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Pagos Brutos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Pagos Netos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Pendiente de Pago</w:t>
            </w:r>
          </w:p>
        </w:tc>
      </w:tr>
      <w:tr w:rsidR="007D2379" w:rsidRPr="007D2379" w:rsidTr="00882410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i/>
          <w:color w:val="000000"/>
          <w:sz w:val="20"/>
          <w:szCs w:val="20"/>
          <w:lang w:val="es-ES"/>
        </w:rPr>
      </w:pPr>
      <w:r w:rsidRPr="007D2379">
        <w:rPr>
          <w:rFonts w:ascii="Calibri" w:eastAsia="Leelawadee" w:hAnsi="Calibri" w:cs="Calibri"/>
          <w:b/>
          <w:i/>
          <w:color w:val="000000"/>
          <w:sz w:val="20"/>
          <w:szCs w:val="20"/>
          <w:lang w:val="es-ES"/>
        </w:rPr>
        <w:t xml:space="preserve">(*) Informe “Estado de Ejecución” de Avance.  </w:t>
      </w: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  <w:r w:rsidRPr="007D2379"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  <w:t>Consideraciones (*)</w:t>
      </w: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  <w:r w:rsidRPr="007D2379">
        <w:rPr>
          <w:rFonts w:ascii="Calibri" w:eastAsia="Leelawadee" w:hAnsi="Calibri" w:cs="Calibri"/>
          <w:b/>
          <w:noProof/>
          <w:color w:val="000000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7BBBF" wp14:editId="102A8321">
                <wp:simplePos x="0" y="0"/>
                <wp:positionH relativeFrom="margin">
                  <wp:posOffset>-213360</wp:posOffset>
                </wp:positionH>
                <wp:positionV relativeFrom="paragraph">
                  <wp:posOffset>77469</wp:posOffset>
                </wp:positionV>
                <wp:extent cx="5829300" cy="3324225"/>
                <wp:effectExtent l="0" t="0" r="19050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324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7BBBF" id="Rectángulo 15" o:spid="_x0000_s1026" style="position:absolute;left:0;text-align:left;margin-left:-16.8pt;margin-top:6.1pt;width:459pt;height:26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" fillcolor="window" strokecolor="windowText" strokeweight="2pt">
                <v:textbox>
                  <w:txbxContent>
                    <w:p w:rsidR="007D2379" w:rsidRDefault="007D2379" w:rsidP="007D2379">
                      <w:pPr>
                        <w:jc w:val="center"/>
                      </w:pPr>
                    </w:p>
                    <w:p w:rsidR="007D2379" w:rsidRDefault="007D2379" w:rsidP="007D2379">
                      <w:pPr>
                        <w:jc w:val="center"/>
                      </w:pPr>
                    </w:p>
                    <w:p w:rsidR="007D2379" w:rsidRDefault="007D2379" w:rsidP="007D2379">
                      <w:pPr>
                        <w:jc w:val="center"/>
                      </w:pPr>
                    </w:p>
                    <w:p w:rsidR="007D2379" w:rsidRDefault="007D2379" w:rsidP="007D2379">
                      <w:pPr>
                        <w:jc w:val="center"/>
                      </w:pPr>
                    </w:p>
                    <w:p w:rsidR="007D2379" w:rsidRDefault="007D2379" w:rsidP="007D2379">
                      <w:pPr>
                        <w:jc w:val="center"/>
                      </w:pPr>
                    </w:p>
                    <w:p w:rsidR="007D2379" w:rsidRDefault="007D2379" w:rsidP="007D2379">
                      <w:pPr>
                        <w:jc w:val="center"/>
                      </w:pPr>
                    </w:p>
                    <w:p w:rsidR="007D2379" w:rsidRDefault="007D2379" w:rsidP="007D2379">
                      <w:pPr>
                        <w:jc w:val="center"/>
                      </w:pPr>
                    </w:p>
                    <w:p w:rsidR="007D2379" w:rsidRDefault="007D2379" w:rsidP="007D2379">
                      <w:pPr>
                        <w:jc w:val="center"/>
                      </w:pPr>
                    </w:p>
                    <w:p w:rsidR="007D2379" w:rsidRDefault="007D2379" w:rsidP="007D2379">
                      <w:pPr>
                        <w:jc w:val="center"/>
                      </w:pPr>
                    </w:p>
                    <w:p w:rsidR="007D2379" w:rsidRDefault="007D2379" w:rsidP="007D2379">
                      <w:pPr>
                        <w:jc w:val="center"/>
                      </w:pPr>
                    </w:p>
                    <w:p w:rsidR="007D2379" w:rsidRDefault="007D2379" w:rsidP="007D237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lang w:val="es-ES"/>
        </w:rPr>
      </w:pPr>
      <w:bookmarkStart w:id="0" w:name="_GoBack"/>
      <w:bookmarkEnd w:id="0"/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i/>
          <w:color w:val="000000"/>
          <w:sz w:val="20"/>
          <w:szCs w:val="20"/>
          <w:lang w:val="es-ES"/>
        </w:rPr>
      </w:pPr>
      <w:r w:rsidRPr="007D2379">
        <w:rPr>
          <w:rFonts w:ascii="Calibri" w:eastAsia="Leelawadee" w:hAnsi="Calibri" w:cs="Calibri"/>
          <w:b/>
          <w:i/>
          <w:color w:val="000000"/>
          <w:sz w:val="20"/>
          <w:szCs w:val="20"/>
          <w:lang w:val="es-ES"/>
        </w:rPr>
        <w:t>(*) Puede detallarse los avances más significativos de la actividad o cualquier otra circunstancia para garantizar la eficiencia en la gestión presupuestaria.</w:t>
      </w: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  <w:r w:rsidRPr="007D2379"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  <w:t xml:space="preserve">Fecha: </w:t>
      </w: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  <w:r w:rsidRPr="007D2379">
        <w:rPr>
          <w:rFonts w:ascii="Calibri" w:eastAsia="Leelawadee" w:hAnsi="Calibri" w:cs="Calibri"/>
          <w:color w:val="000000"/>
          <w:sz w:val="20"/>
          <w:szCs w:val="20"/>
          <w:lang w:val="es-ES"/>
        </w:rPr>
        <w:t>Firma profesor responsable:                                                         Visado Vicerrector competente:</w:t>
      </w:r>
    </w:p>
    <w:tbl>
      <w:tblPr>
        <w:tblW w:w="867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8"/>
        <w:gridCol w:w="472"/>
        <w:gridCol w:w="3639"/>
      </w:tblGrid>
      <w:tr w:rsidR="007D2379" w:rsidRPr="007D2379" w:rsidTr="00882410">
        <w:trPr>
          <w:trHeight w:val="719"/>
        </w:trPr>
        <w:tc>
          <w:tcPr>
            <w:tcW w:w="4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left="-426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  <w:r w:rsidRPr="007D2379"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  <w:lastRenderedPageBreak/>
        <w:t xml:space="preserve"> </w:t>
      </w:r>
    </w:p>
    <w:p w:rsidR="007D2379" w:rsidRPr="007D2379" w:rsidRDefault="007D2379" w:rsidP="007D2379">
      <w:pPr>
        <w:widowControl w:val="0"/>
        <w:autoSpaceDE w:val="0"/>
        <w:autoSpaceDN w:val="0"/>
        <w:spacing w:after="0" w:line="240" w:lineRule="auto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sectPr w:rsidR="007D2379" w:rsidRPr="007D23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79" w:rsidRDefault="007D2379" w:rsidP="007D2379">
      <w:pPr>
        <w:spacing w:after="0" w:line="240" w:lineRule="auto"/>
      </w:pPr>
      <w:r>
        <w:separator/>
      </w:r>
    </w:p>
  </w:endnote>
  <w:endnote w:type="continuationSeparator" w:id="0">
    <w:p w:rsidR="007D2379" w:rsidRDefault="007D2379" w:rsidP="007D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altName w:val="Leelawadee UI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79" w:rsidRDefault="007D2379" w:rsidP="007D2379">
      <w:pPr>
        <w:spacing w:after="0" w:line="240" w:lineRule="auto"/>
      </w:pPr>
      <w:r>
        <w:separator/>
      </w:r>
    </w:p>
  </w:footnote>
  <w:footnote w:type="continuationSeparator" w:id="0">
    <w:p w:rsidR="007D2379" w:rsidRDefault="007D2379" w:rsidP="007D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79" w:rsidRDefault="007D2379" w:rsidP="007D2379">
    <w:pPr>
      <w:pStyle w:val="Encabezado"/>
      <w:jc w:val="center"/>
    </w:pPr>
    <w:r>
      <w:rPr>
        <w:rFonts w:ascii="Times New Roman"/>
        <w:noProof/>
        <w:sz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30E533B3" wp14:editId="63FD16B8">
          <wp:simplePos x="0" y="0"/>
          <wp:positionH relativeFrom="margin">
            <wp:posOffset>2213113</wp:posOffset>
          </wp:positionH>
          <wp:positionV relativeFrom="page">
            <wp:posOffset>289726</wp:posOffset>
          </wp:positionV>
          <wp:extent cx="919480" cy="1120140"/>
          <wp:effectExtent l="0" t="0" r="0" b="3810"/>
          <wp:wrapTight wrapText="bothSides">
            <wp:wrapPolygon edited="0">
              <wp:start x="1790" y="0"/>
              <wp:lineTo x="1790" y="5878"/>
              <wp:lineTo x="0" y="11388"/>
              <wp:lineTo x="0" y="13959"/>
              <wp:lineTo x="1790" y="17633"/>
              <wp:lineTo x="1790" y="19837"/>
              <wp:lineTo x="2685" y="21306"/>
              <wp:lineTo x="4475" y="21306"/>
              <wp:lineTo x="7160" y="21306"/>
              <wp:lineTo x="19691" y="21306"/>
              <wp:lineTo x="21033" y="20939"/>
              <wp:lineTo x="21033" y="0"/>
              <wp:lineTo x="1790" y="0"/>
            </wp:wrapPolygon>
          </wp:wrapTight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8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2379" w:rsidRDefault="007D2379">
    <w:pPr>
      <w:pStyle w:val="Encabezado"/>
    </w:pPr>
  </w:p>
  <w:p w:rsidR="007D2379" w:rsidRDefault="007D2379">
    <w:pPr>
      <w:pStyle w:val="Encabezado"/>
    </w:pPr>
  </w:p>
  <w:p w:rsidR="007D2379" w:rsidRDefault="007D2379">
    <w:pPr>
      <w:pStyle w:val="Encabezado"/>
    </w:pPr>
  </w:p>
  <w:p w:rsidR="007D2379" w:rsidRDefault="007D2379">
    <w:pPr>
      <w:pStyle w:val="Encabezado"/>
    </w:pPr>
  </w:p>
  <w:p w:rsidR="007D2379" w:rsidRDefault="007D23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5D1B"/>
    <w:multiLevelType w:val="hybridMultilevel"/>
    <w:tmpl w:val="36FCB2CE"/>
    <w:lvl w:ilvl="0" w:tplc="0C0A0015">
      <w:start w:val="1"/>
      <w:numFmt w:val="upperLetter"/>
      <w:lvlText w:val="%1."/>
      <w:lvlJc w:val="left"/>
      <w:pPr>
        <w:ind w:left="23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0831"/>
    <w:multiLevelType w:val="hybridMultilevel"/>
    <w:tmpl w:val="0608D7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3C"/>
    <w:rsid w:val="001B559B"/>
    <w:rsid w:val="006C513C"/>
    <w:rsid w:val="007D2379"/>
    <w:rsid w:val="00F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433FA-6C4C-4964-8B08-6F39283F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237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2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37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D2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37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Jaen Andujar, Manuel</dc:creator>
  <cp:keywords/>
  <dc:description/>
  <cp:lastModifiedBy>Jaen Andujar, Manuel</cp:lastModifiedBy>
  <cp:revision>3</cp:revision>
  <dcterms:created xsi:type="dcterms:W3CDTF">2019-06-06T12:46:00Z</dcterms:created>
  <dcterms:modified xsi:type="dcterms:W3CDTF">2019-06-06T12:58:00Z</dcterms:modified>
</cp:coreProperties>
</file>